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55" w:rsidRPr="002A0A8E" w:rsidRDefault="00377955" w:rsidP="00377955">
      <w:pPr>
        <w:jc w:val="center"/>
        <w:rPr>
          <w:b/>
          <w:color w:val="000000"/>
        </w:rPr>
      </w:pPr>
      <w:r w:rsidRPr="002A0A8E">
        <w:rPr>
          <w:b/>
          <w:color w:val="000000"/>
        </w:rPr>
        <w:t>ГЕОГРАФИЯ</w:t>
      </w:r>
    </w:p>
    <w:p w:rsidR="00377955" w:rsidRPr="002A0A8E" w:rsidRDefault="00377955" w:rsidP="00377955">
      <w:pPr>
        <w:jc w:val="center"/>
        <w:rPr>
          <w:color w:val="000000"/>
        </w:rPr>
      </w:pPr>
      <w:r w:rsidRPr="002A0A8E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/>
              <w:rPr>
                <w:color w:val="000000"/>
                <w:lang w:val="kk-KZ"/>
              </w:rPr>
            </w:pPr>
            <w:r w:rsidRPr="002A0A8E">
              <w:rPr>
                <w:b/>
                <w:i/>
                <w:color w:val="000000"/>
                <w:lang w:val="kk-KZ"/>
              </w:rPr>
              <w:t>Инструкция:</w:t>
            </w:r>
            <w:r w:rsidRPr="002A0A8E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2A0A8E">
              <w:rPr>
                <w:color w:val="000000"/>
                <w:lang w:val="kk-KZ"/>
              </w:rPr>
              <w:t>.</w:t>
            </w:r>
          </w:p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A0A8E">
              <w:rPr>
                <w:color w:val="000000"/>
              </w:rPr>
              <w:t xml:space="preserve"> 1.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 xml:space="preserve">Устье реки это -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начало реки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граница водораздела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место впадения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протяженность русла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 xml:space="preserve">часть дна долины 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3" w:hanging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 2. </w:t>
            </w:r>
            <w:r w:rsidRPr="002A0A8E">
              <w:rPr>
                <w:rFonts w:eastAsia="Calibri"/>
                <w:color w:val="000000"/>
              </w:rPr>
              <w:t>Наука о природе Земли, населении и его хозяйственной</w:t>
            </w:r>
          </w:p>
          <w:p w:rsidR="00377955" w:rsidRPr="002A0A8E" w:rsidRDefault="00377955" w:rsidP="00A92F41">
            <w:pPr>
              <w:ind w:left="403"/>
              <w:rPr>
                <w:rFonts w:eastAsia="Calibri"/>
                <w:color w:val="000000"/>
                <w:szCs w:val="22"/>
              </w:rPr>
            </w:pPr>
            <w:r w:rsidRPr="002A0A8E">
              <w:rPr>
                <w:rFonts w:eastAsia="Calibri"/>
                <w:color w:val="000000"/>
              </w:rPr>
              <w:t>деятельности</w:t>
            </w:r>
          </w:p>
          <w:p w:rsidR="00377955" w:rsidRPr="002A0A8E" w:rsidRDefault="00377955" w:rsidP="00A92F41">
            <w:pPr>
              <w:ind w:left="403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Calibri"/>
                <w:color w:val="000000"/>
              </w:rPr>
              <w:t xml:space="preserve">демография 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Calibri"/>
                <w:color w:val="000000"/>
              </w:rPr>
              <w:t>этнография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Calibri"/>
                <w:color w:val="000000"/>
              </w:rPr>
              <w:t xml:space="preserve">биология 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Calibri"/>
                <w:color w:val="000000"/>
              </w:rPr>
              <w:t>география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Calibri"/>
                <w:color w:val="000000"/>
              </w:rPr>
              <w:t>этнология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 3.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Расположение на стыке Европы и Азии – важнейшая черта геополитического положения 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Алжира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Беларуси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Китая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Монголии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Казахстана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 4. </w:t>
            </w:r>
            <w:r w:rsidRPr="002A0A8E">
              <w:rPr>
                <w:rFonts w:eastAsia="Times New Roman"/>
                <w:color w:val="000000"/>
                <w:lang w:eastAsia="ru-RU"/>
              </w:rPr>
              <w:t>Количество крупных природных территорий, выделяемых на территории Казахстана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15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 5. </w:t>
            </w:r>
            <w:r w:rsidRPr="002A0A8E">
              <w:rPr>
                <w:rFonts w:eastAsia="Times New Roman"/>
                <w:color w:val="000000"/>
                <w:lang w:eastAsia="ru-RU"/>
              </w:rPr>
              <w:t>В крупнейшей по площади стране Латинской Америки государственный язык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французский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английский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голландский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испанский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португальский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 6. </w:t>
            </w:r>
            <w:r w:rsidRPr="002A0A8E">
              <w:rPr>
                <w:rFonts w:eastAsia="Times New Roman"/>
                <w:color w:val="000000"/>
                <w:lang w:eastAsia="ru-RU"/>
              </w:rPr>
              <w:t>Третье государство мира по площади территории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Бразилия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Индия 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Австралия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 7. </w:t>
            </w:r>
            <w:r w:rsidRPr="002A0A8E">
              <w:rPr>
                <w:rFonts w:eastAsia="Times New Roman"/>
                <w:color w:val="000000"/>
                <w:lang w:eastAsia="ru-RU"/>
              </w:rPr>
              <w:t>Коралловые острова образуются там, где температура поверхностных вод выше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+25</w:t>
            </w:r>
            <w:r w:rsidRPr="002A0A8E">
              <w:rPr>
                <w:rFonts w:eastAsia="Times New Roman"/>
                <w:color w:val="000000"/>
                <w:vertAlign w:val="superscript"/>
                <w:lang w:eastAsia="ru-RU"/>
              </w:rPr>
              <w:t>о</w:t>
            </w:r>
            <w:r w:rsidRPr="002A0A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+10</w:t>
            </w:r>
            <w:r w:rsidRPr="002A0A8E">
              <w:rPr>
                <w:rFonts w:eastAsia="Times New Roman"/>
                <w:color w:val="000000"/>
                <w:vertAlign w:val="superscript"/>
                <w:lang w:eastAsia="ru-RU"/>
              </w:rPr>
              <w:t>о</w:t>
            </w:r>
            <w:r w:rsidRPr="002A0A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+5</w:t>
            </w:r>
            <w:r w:rsidRPr="002A0A8E">
              <w:rPr>
                <w:rFonts w:eastAsia="Times New Roman"/>
                <w:color w:val="000000"/>
                <w:vertAlign w:val="superscript"/>
                <w:lang w:eastAsia="ru-RU"/>
              </w:rPr>
              <w:t>о</w:t>
            </w:r>
            <w:r w:rsidRPr="002A0A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+15</w:t>
            </w:r>
            <w:r w:rsidRPr="002A0A8E">
              <w:rPr>
                <w:rFonts w:eastAsia="Times New Roman"/>
                <w:color w:val="000000"/>
                <w:vertAlign w:val="superscript"/>
                <w:lang w:eastAsia="ru-RU"/>
              </w:rPr>
              <w:t>о</w:t>
            </w:r>
            <w:r w:rsidRPr="002A0A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0</w:t>
            </w:r>
            <w:r w:rsidRPr="002A0A8E">
              <w:rPr>
                <w:rFonts w:eastAsia="Times New Roman"/>
                <w:color w:val="000000"/>
                <w:vertAlign w:val="superscript"/>
                <w:lang w:eastAsia="ru-RU"/>
              </w:rPr>
              <w:t>о</w:t>
            </w:r>
            <w:r w:rsidRPr="002A0A8E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 8.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Реки Тигр и Евфрат образовали … низменность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Ла-Платскую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Линкоранскую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Колхидскую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Великую Китайскую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szCs w:val="22"/>
                <w:lang w:eastAsia="ru-RU"/>
              </w:rPr>
              <w:t>Месопотамскую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A0A8E">
              <w:rPr>
                <w:color w:val="000000"/>
                <w:lang w:val="kk-KZ"/>
              </w:rPr>
              <w:t xml:space="preserve"> 9. </w:t>
            </w:r>
            <w:r w:rsidRPr="002A0A8E">
              <w:rPr>
                <w:rFonts w:eastAsia="Lucida Sans Unicode"/>
                <w:color w:val="000000"/>
                <w:lang w:val="kk-KZ"/>
              </w:rPr>
              <w:t>Магматическая порода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глина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базальт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поваренная соль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мрамор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песок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10. </w:t>
            </w:r>
            <w:r w:rsidRPr="002A0A8E">
              <w:rPr>
                <w:rFonts w:eastAsia="Times New Roman"/>
                <w:color w:val="000000"/>
                <w:lang w:eastAsia="ru-RU"/>
              </w:rPr>
              <w:t>Государственной границей Казахстана с КНР является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Шу-Илейские горы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пески Сарыесик-Атырау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горный массив Хан Танири 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Озеро Жайсан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пустыня Такла-Макан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A0A8E">
              <w:rPr>
                <w:color w:val="000000"/>
                <w:lang w:val="kk-KZ"/>
              </w:rPr>
              <w:t xml:space="preserve">11. </w:t>
            </w:r>
            <w:r w:rsidRPr="002A0A8E">
              <w:rPr>
                <w:rFonts w:eastAsia="Lucida Sans Unicode"/>
                <w:color w:val="000000"/>
              </w:rPr>
              <w:t>Части Казахстанского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 Алта</w:t>
            </w:r>
            <w:r w:rsidRPr="002A0A8E">
              <w:rPr>
                <w:rFonts w:eastAsia="Lucida Sans Unicode"/>
                <w:color w:val="000000"/>
              </w:rPr>
              <w:t>я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Тарбагатай,  Саур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</w:rPr>
              <w:t>Центральный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 Алтай, Восточный Алтай, Малайсары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</w:rPr>
              <w:t xml:space="preserve">Южный </w:t>
            </w:r>
            <w:r w:rsidRPr="002A0A8E">
              <w:rPr>
                <w:rFonts w:eastAsia="Lucida Sans Unicode"/>
                <w:color w:val="000000"/>
                <w:lang w:val="kk-KZ"/>
              </w:rPr>
              <w:t>Алтай, Восточный Алтай, Саур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Кетмень, хребет Калба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</w:rPr>
              <w:t>Рудный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 Алтай, </w:t>
            </w:r>
            <w:r w:rsidRPr="002A0A8E">
              <w:rPr>
                <w:rFonts w:eastAsia="Lucida Sans Unicode"/>
                <w:color w:val="000000"/>
              </w:rPr>
              <w:t xml:space="preserve">Южный </w:t>
            </w:r>
            <w:r w:rsidRPr="002A0A8E">
              <w:rPr>
                <w:rFonts w:eastAsia="Lucida Sans Unicode"/>
                <w:color w:val="000000"/>
                <w:lang w:val="kk-KZ"/>
              </w:rPr>
              <w:t>Алтай, хребет Калба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12. </w:t>
            </w:r>
            <w:r w:rsidRPr="002A0A8E">
              <w:rPr>
                <w:rFonts w:eastAsia="Times New Roman"/>
                <w:color w:val="000000"/>
                <w:lang w:eastAsia="ru-RU"/>
              </w:rPr>
              <w:t>Ученый, доказавший высотную зональность Тянь-Шаня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Н.А. Северц</w:t>
            </w:r>
            <w:r w:rsidRPr="002A0A8E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2A0A8E">
              <w:rPr>
                <w:rFonts w:eastAsia="Times New Roman"/>
                <w:color w:val="000000"/>
                <w:lang w:eastAsia="ru-RU"/>
              </w:rPr>
              <w:t>в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А.И. Бутаков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И.В. Мушкетов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П.П. Семенов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Л.С. Берг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A0A8E">
              <w:rPr>
                <w:color w:val="000000"/>
                <w:lang w:val="kk-KZ"/>
              </w:rPr>
              <w:t xml:space="preserve">13. </w:t>
            </w:r>
            <w:r w:rsidRPr="002A0A8E">
              <w:rPr>
                <w:rFonts w:eastAsia="Lucida Sans Unicode"/>
                <w:color w:val="000000"/>
                <w:lang w:val="kk-KZ"/>
              </w:rPr>
              <w:t>Земельные</w:t>
            </w:r>
            <w:r w:rsidRPr="002A0A8E">
              <w:rPr>
                <w:rFonts w:eastAsia="Lucida Sans Unicode"/>
                <w:color w:val="000000"/>
              </w:rPr>
              <w:t xml:space="preserve"> ресурсы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сумма температур, воздушные массы, влажность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нефть, газ, каменный уголь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леса, животные, культурные растения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пашни, пастбища, сенокосы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реки, озера, моря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14.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Демографический взрыв пришелся </w:t>
            </w:r>
            <w:proofErr w:type="gramStart"/>
            <w:r w:rsidRPr="002A0A8E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Начало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Конец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XV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Начало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Конец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Середину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15. </w:t>
            </w:r>
            <w:r w:rsidRPr="002A0A8E">
              <w:rPr>
                <w:rFonts w:eastAsia="Times New Roman"/>
                <w:color w:val="000000"/>
                <w:lang w:eastAsia="ru-RU"/>
              </w:rPr>
              <w:t xml:space="preserve">«Мертвым сердцем Австралии» называют 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Большой Водораздельный хребет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Большая пустыня Виктория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равнину Налларбор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Большую песчаную пустыню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окрестности озера Эйр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noProof/>
                <w:color w:val="000000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16.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>Пустыня Атакама расположена в юго-западной части материка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3DEB0C63" wp14:editId="7D47068E">
                  <wp:extent cx="2035810" cy="1966595"/>
                  <wp:effectExtent l="0" t="0" r="2540" b="0"/>
                  <wp:docPr id="214" name="Рисунок 214" descr="Описание: south-america-political-map-blank-i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south-america-political-map-blank-i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04" t="61613" r="8708" b="119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196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>Северная Америка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>Австралия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>Антарктида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>Южная Америка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noProof/>
                <w:color w:val="000000"/>
                <w:lang w:eastAsia="ru-RU"/>
              </w:rPr>
              <w:t xml:space="preserve">Африка 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17. </w:t>
            </w:r>
            <w:r w:rsidRPr="002A0A8E">
              <w:rPr>
                <w:rFonts w:eastAsia="Times New Roman"/>
                <w:color w:val="000000"/>
                <w:lang w:eastAsia="ru-RU"/>
              </w:rPr>
              <w:t>Полностью в пределах Казахстана располагается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Плато Бетпакдала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Горная система Алтай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Туранская равнина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Пустыня Кызылкум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Плато Устюрт (Устирт)</w:t>
            </w:r>
            <w:r w:rsidRPr="002A0A8E">
              <w:rPr>
                <w:color w:val="000000"/>
              </w:rPr>
              <w:t xml:space="preserve"> 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A0A8E">
              <w:rPr>
                <w:color w:val="000000"/>
                <w:lang w:val="kk-KZ"/>
              </w:rPr>
              <w:t xml:space="preserve">18.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Месторождение меди в Армении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Спитак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Ленкоран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Ереван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Алаверди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Севан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19. </w:t>
            </w:r>
            <w:r w:rsidRPr="002A0A8E">
              <w:rPr>
                <w:rFonts w:eastAsia="Times New Roman"/>
                <w:color w:val="000000"/>
                <w:lang w:eastAsia="ru-RU"/>
              </w:rPr>
              <w:t>Из данных форм рельефа, является котловиной (впадиной)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8D37890" wp14:editId="53C4F345">
                  <wp:extent cx="4752975" cy="3269615"/>
                  <wp:effectExtent l="0" t="0" r="9525" b="6985"/>
                  <wp:docPr id="215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2975" cy="326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в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д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б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A0A8E">
              <w:rPr>
                <w:color w:val="000000"/>
                <w:lang w:val="kk-KZ"/>
              </w:rPr>
              <w:t xml:space="preserve">20. </w:t>
            </w:r>
            <w:r w:rsidRPr="002A0A8E">
              <w:rPr>
                <w:rFonts w:eastAsia="Times New Roman"/>
                <w:color w:val="000000"/>
                <w:lang w:eastAsia="ru-RU"/>
              </w:rPr>
              <w:t>Определите количество лет работы каменноугольных шахт в ЮАР, если запасы угля составляют 48 720 млн. тонн, а ежегодная добыча 240 млн. тонн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0,23 года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203 года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23</w:t>
            </w:r>
            <w:r w:rsidRPr="002A0A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A0A8E">
              <w:rPr>
                <w:rFonts w:eastAsia="Times New Roman"/>
                <w:color w:val="000000"/>
                <w:lang w:eastAsia="ru-RU"/>
              </w:rPr>
              <w:t>года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2030 лет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2,3 года</w:t>
            </w:r>
          </w:p>
        </w:tc>
      </w:tr>
      <w:tr w:rsidR="00377955" w:rsidRPr="002A0A8E" w:rsidTr="00A92F41">
        <w:trPr>
          <w:cantSplit/>
        </w:trPr>
        <w:tc>
          <w:tcPr>
            <w:tcW w:w="10138" w:type="dxa"/>
            <w:shd w:val="clear" w:color="auto" w:fill="auto"/>
          </w:tcPr>
          <w:p w:rsidR="00377955" w:rsidRPr="002A0A8E" w:rsidRDefault="00377955" w:rsidP="00A92F4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377955" w:rsidRPr="002A0A8E" w:rsidRDefault="00377955" w:rsidP="00377955">
      <w:pPr>
        <w:ind w:left="400"/>
        <w:rPr>
          <w:color w:val="000000"/>
        </w:rPr>
      </w:pPr>
    </w:p>
    <w:p w:rsidR="00377955" w:rsidRPr="002A0A8E" w:rsidRDefault="00377955" w:rsidP="00377955">
      <w:pPr>
        <w:ind w:left="400"/>
        <w:rPr>
          <w:color w:val="000000"/>
        </w:rPr>
      </w:pPr>
      <w:r w:rsidRPr="002A0A8E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/>
              <w:rPr>
                <w:color w:val="000000"/>
              </w:rPr>
            </w:pP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/>
              <w:rPr>
                <w:color w:val="000000"/>
                <w:lang w:val="kk-KZ"/>
              </w:rPr>
            </w:pPr>
            <w:r w:rsidRPr="002A0A8E">
              <w:rPr>
                <w:b/>
                <w:i/>
                <w:color w:val="000000"/>
                <w:lang w:val="kk-KZ"/>
              </w:rPr>
              <w:t>Инструкция:</w:t>
            </w:r>
            <w:r w:rsidRPr="002A0A8E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2A0A8E">
              <w:rPr>
                <w:color w:val="000000"/>
                <w:lang w:val="kk-KZ"/>
              </w:rPr>
              <w:t>.</w:t>
            </w:r>
          </w:p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21. </w:t>
            </w:r>
            <w:r w:rsidRPr="002A0A8E">
              <w:rPr>
                <w:rFonts w:eastAsia="Lucida Sans Unicode"/>
                <w:color w:val="000000"/>
                <w:lang w:val="kk-KZ"/>
              </w:rPr>
              <w:t>Сила, с которой воздух давит на земную поверхность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график ветра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атмосферное давление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муссон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амплитуда колебания температуры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температура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пассат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ветер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бриз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22.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Обязательные  элементы  на всех географических картах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меридианы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рельеф морского шельфа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рельеф суши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государственная граница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населенные пункты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параллели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оси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 w:eastAsia="ar-SA"/>
              </w:rPr>
              <w:t>полюса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23.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Природные зоны Казахстана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степь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полупустыня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саванна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тундра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тайга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пустыня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широколиственные леса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редколесья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24.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Место Казахстана по площади среди государств мира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9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11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5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4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10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8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6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7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25. </w:t>
            </w:r>
            <w:r w:rsidRPr="002A0A8E">
              <w:rPr>
                <w:rFonts w:eastAsia="Lucida Sans Unicode"/>
                <w:color w:val="000000"/>
                <w:lang w:val="kk-KZ"/>
              </w:rPr>
              <w:t>2 крупнейших государства мира по площади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Австралия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Китай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Российская Федерация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Мексика</w:t>
            </w:r>
          </w:p>
        </w:tc>
      </w:tr>
      <w:tr w:rsidR="00377955" w:rsidRPr="00377955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26. </w:t>
            </w:r>
            <w:r w:rsidRPr="002A0A8E">
              <w:rPr>
                <w:rFonts w:eastAsia="Lucida Sans Unicode"/>
                <w:color w:val="000000"/>
                <w:lang w:val="kk-KZ"/>
              </w:rPr>
              <w:t>Столица Туркменистана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Гасан-Кули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Дарбаза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Ташауз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Кызыл-Арбат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Ашгабад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Кушка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Туркменбашы</w:t>
            </w:r>
          </w:p>
          <w:p w:rsidR="00377955" w:rsidRPr="006B28D5" w:rsidRDefault="00377955" w:rsidP="00A92F4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Душанбе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27. </w:t>
            </w:r>
            <w:r w:rsidRPr="002A0A8E">
              <w:rPr>
                <w:rFonts w:eastAsia="Lucida Sans Unicode"/>
                <w:color w:val="000000"/>
                <w:lang w:val="kk-KZ"/>
              </w:rPr>
              <w:t>Государства в Карибском море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Мадагаскар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Шри-Ланка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Доминика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Япония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jc w:val="both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28. </w:t>
            </w:r>
            <w:r w:rsidRPr="002A0A8E">
              <w:rPr>
                <w:rFonts w:eastAsia="Times New Roman"/>
                <w:color w:val="000000"/>
                <w:lang w:eastAsia="ru-RU"/>
              </w:rPr>
              <w:t>К переходным географическим поясам относятся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тропический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умеренный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субполярный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полярный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антарктический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Times New Roman"/>
                <w:color w:val="000000"/>
                <w:lang w:eastAsia="ru-RU"/>
              </w:rPr>
              <w:t>экваториальный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Times New Roman"/>
                <w:color w:val="000000"/>
                <w:lang w:eastAsia="ru-RU"/>
              </w:rPr>
              <w:t>субтропический</w:t>
            </w:r>
          </w:p>
          <w:p w:rsidR="00377955" w:rsidRPr="002A0A8E" w:rsidRDefault="00377955" w:rsidP="00A92F41">
            <w:pPr>
              <w:ind w:left="400"/>
              <w:jc w:val="both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Times New Roman"/>
                <w:color w:val="000000"/>
                <w:lang w:eastAsia="ru-RU"/>
              </w:rPr>
              <w:t>арктический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29.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Молодые палеозойские платформы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Туранская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Алданская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Западная Европа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Балтийская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Гималаи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Восточно-Европейская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Западно-Сибирская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Гренландия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jc w:val="both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30. </w:t>
            </w:r>
            <w:r w:rsidRPr="002A0A8E">
              <w:rPr>
                <w:rFonts w:eastAsia="Times New Roman"/>
                <w:color w:val="000000"/>
                <w:lang w:eastAsia="ru-RU"/>
              </w:rPr>
              <w:t>Крупнейшие месторождения каменного угля находятся в … областях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Жамбылской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Павлодарской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Мангыстауской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Акмолинской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Западно-Казахстанской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Times New Roman"/>
                <w:color w:val="000000"/>
                <w:lang w:eastAsia="ru-RU"/>
              </w:rPr>
              <w:t>Кызылординской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Times New Roman"/>
                <w:color w:val="000000"/>
                <w:lang w:eastAsia="ru-RU"/>
              </w:rPr>
              <w:t>Карагандинской</w:t>
            </w:r>
          </w:p>
          <w:p w:rsidR="00377955" w:rsidRPr="002A0A8E" w:rsidRDefault="00377955" w:rsidP="00A92F41">
            <w:pPr>
              <w:ind w:left="400"/>
              <w:jc w:val="both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Times New Roman"/>
                <w:color w:val="000000"/>
                <w:lang w:eastAsia="ru-RU"/>
              </w:rPr>
              <w:t>Атырауской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2A0A8E">
              <w:rPr>
                <w:color w:val="000000"/>
                <w:lang w:val="kk-KZ"/>
              </w:rPr>
              <w:t xml:space="preserve">31. </w:t>
            </w:r>
            <w:r w:rsidRPr="002A0A8E">
              <w:rPr>
                <w:rFonts w:eastAsia="Times New Roman"/>
                <w:color w:val="000000"/>
                <w:lang w:eastAsia="ru-RU"/>
              </w:rPr>
              <w:t>Русский зоолог, географ и путешественник Н.А. Северцов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Calibri"/>
                <w:color w:val="000000"/>
              </w:rPr>
              <w:t>дал толчок к развитию экологического направления в географии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расширил знания о взаимозависимости природных компонентов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составил первую геологическую карту Туркистана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дошёл до массива Хан Танири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Calibri"/>
                <w:color w:val="000000"/>
              </w:rPr>
              <w:t xml:space="preserve">собрал сведения о землетрясениях в </w:t>
            </w:r>
            <w:proofErr w:type="gramStart"/>
            <w:r w:rsidRPr="002A0A8E">
              <w:rPr>
                <w:rFonts w:eastAsia="Calibri"/>
                <w:color w:val="000000"/>
              </w:rPr>
              <w:t>Верном</w:t>
            </w:r>
            <w:proofErr w:type="gramEnd"/>
            <w:r w:rsidRPr="002A0A8E">
              <w:rPr>
                <w:rFonts w:eastAsia="Calibri"/>
                <w:color w:val="000000"/>
              </w:rPr>
              <w:t xml:space="preserve"> (Алматы)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Times New Roman"/>
                <w:color w:val="000000"/>
                <w:lang w:eastAsia="ru-RU"/>
              </w:rPr>
              <w:t>описал озеро Арал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Calibri"/>
                <w:color w:val="000000"/>
              </w:rPr>
              <w:t>исследовал Центральный Тянь-Шань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Times New Roman"/>
                <w:color w:val="000000"/>
                <w:lang w:eastAsia="ru-RU"/>
              </w:rPr>
              <w:t>дал достоверную географическую характеристику территории Казахстана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jc w:val="both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32. </w:t>
            </w:r>
            <w:r w:rsidRPr="002A0A8E">
              <w:rPr>
                <w:rFonts w:eastAsia="Times New Roman"/>
                <w:color w:val="000000"/>
                <w:lang w:eastAsia="ru-RU"/>
              </w:rPr>
              <w:t>Казахстан находится в часовых поясах</w:t>
            </w:r>
          </w:p>
          <w:p w:rsidR="00377955" w:rsidRPr="006B28D5" w:rsidRDefault="00377955" w:rsidP="00A92F4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2A0A8E">
              <w:rPr>
                <w:rFonts w:eastAsia="Calibri"/>
                <w:color w:val="000000"/>
                <w:lang w:val="en-US"/>
              </w:rPr>
              <w:t>V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2A0A8E">
              <w:rPr>
                <w:rFonts w:eastAsia="Calibri"/>
                <w:color w:val="000000"/>
                <w:lang w:val="en-US"/>
              </w:rPr>
              <w:t>VI</w:t>
            </w:r>
          </w:p>
          <w:p w:rsidR="00377955" w:rsidRPr="002A0A8E" w:rsidRDefault="00377955" w:rsidP="00A92F4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VII</w:t>
            </w:r>
          </w:p>
          <w:p w:rsidR="00377955" w:rsidRPr="002A0A8E" w:rsidRDefault="00377955" w:rsidP="00A92F41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Calibri"/>
                <w:color w:val="000000"/>
                <w:lang w:val="en-US"/>
              </w:rPr>
              <w:t>IV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0</w:t>
            </w:r>
          </w:p>
          <w:p w:rsidR="00377955" w:rsidRPr="002A0A8E" w:rsidRDefault="00377955" w:rsidP="00A92F41">
            <w:pPr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Times New Roman"/>
                <w:color w:val="000000"/>
                <w:lang w:val="en-US" w:eastAsia="ru-RU"/>
              </w:rPr>
              <w:t>II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2A0A8E">
              <w:rPr>
                <w:color w:val="000000"/>
                <w:lang w:val="kk-KZ"/>
              </w:rPr>
              <w:t xml:space="preserve">33. </w:t>
            </w:r>
            <w:r w:rsidRPr="002A0A8E">
              <w:rPr>
                <w:rFonts w:eastAsia="Times New Roman"/>
                <w:color w:val="000000"/>
                <w:lang w:eastAsia="ru-RU"/>
              </w:rPr>
              <w:t>Число жителей более 700 тыс. человек в городах Казахстана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Times New Roman"/>
                <w:color w:val="000000"/>
                <w:lang w:eastAsia="ru-RU"/>
              </w:rPr>
              <w:t>Тараз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Times New Roman"/>
                <w:color w:val="000000"/>
                <w:lang w:eastAsia="ru-RU"/>
              </w:rPr>
              <w:t>Костанай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Times New Roman"/>
                <w:color w:val="000000"/>
                <w:lang w:eastAsia="ru-RU"/>
              </w:rPr>
              <w:t>Павлодар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Times New Roman"/>
                <w:color w:val="000000"/>
                <w:lang w:eastAsia="ru-RU"/>
              </w:rPr>
              <w:t>Актау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Times New Roman"/>
                <w:color w:val="000000"/>
                <w:lang w:eastAsia="ru-RU"/>
              </w:rPr>
              <w:t>Усть-Каменогорск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Times New Roman"/>
                <w:color w:val="000000"/>
                <w:lang w:eastAsia="ru-RU"/>
              </w:rPr>
              <w:t>Актобе</w:t>
            </w:r>
          </w:p>
          <w:p w:rsidR="00377955" w:rsidRPr="002A0A8E" w:rsidRDefault="00377955" w:rsidP="00A92F4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Times New Roman"/>
                <w:color w:val="000000"/>
                <w:lang w:eastAsia="ru-RU"/>
              </w:rPr>
              <w:t>Астана</w:t>
            </w:r>
          </w:p>
          <w:p w:rsidR="00377955" w:rsidRPr="002A0A8E" w:rsidRDefault="00377955" w:rsidP="00A92F41">
            <w:pPr>
              <w:ind w:left="400"/>
              <w:jc w:val="both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Times New Roman"/>
                <w:color w:val="000000"/>
                <w:lang w:eastAsia="ru-RU"/>
              </w:rPr>
              <w:t>Алматы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34. </w:t>
            </w:r>
            <w:r w:rsidRPr="002A0A8E">
              <w:rPr>
                <w:rFonts w:eastAsia="Lucida Sans Unicode"/>
                <w:color w:val="000000"/>
                <w:lang w:val="kk-KZ"/>
              </w:rPr>
              <w:t>Специализированные отрасли сельского хозяйства Узбекистана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верблюдоводство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соя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каракулеводство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выращивание хлопка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шелководство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зерновые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коневодство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разведение крупнорогатого скота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35. </w:t>
            </w:r>
            <w:r w:rsidRPr="002A0A8E">
              <w:rPr>
                <w:rFonts w:eastAsia="Lucida Sans Unicode"/>
                <w:color w:val="000000"/>
                <w:lang w:val="kk-KZ"/>
              </w:rPr>
              <w:t>Коренное население Канады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англичане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коряки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русские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эскимосы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итальянцы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индейцы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французы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нанайцы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36. </w:t>
            </w:r>
            <w:r w:rsidRPr="002A0A8E">
              <w:rPr>
                <w:rFonts w:eastAsia="Lucida Sans Unicode"/>
                <w:color w:val="000000"/>
                <w:lang w:val="kk-KZ"/>
              </w:rPr>
              <w:t>Ведущие страны-экспортеры бананов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Уругвай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Коста-Рика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Парагвай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Эквадор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Перу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37.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Крупнейшие щиты земной поверхности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Аравия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Туран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Бразильский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Восточная Европа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Канадский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Балтийский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Западная Сибирь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Западная Европа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38. </w:t>
            </w:r>
            <w:r w:rsidRPr="002A0A8E">
              <w:rPr>
                <w:rFonts w:eastAsia="Lucida Sans Unicode"/>
                <w:color w:val="000000"/>
                <w:lang w:val="kk-KZ"/>
              </w:rPr>
              <w:t>Животные национального природного парка Алтынемел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лев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кулан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зубр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медведь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тигр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дрофа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корсак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джейран</w:t>
            </w:r>
          </w:p>
        </w:tc>
      </w:tr>
      <w:tr w:rsidR="00377955" w:rsidRPr="00377955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lastRenderedPageBreak/>
              <w:t xml:space="preserve">39.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Города мегалополиса Токайдо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Нагасаки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Осака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Наг</w:t>
            </w:r>
            <w:r w:rsidRPr="002A0A8E">
              <w:rPr>
                <w:rFonts w:eastAsia="Lucida Sans Unicode"/>
                <w:color w:val="000000"/>
              </w:rPr>
              <w:t>о</w:t>
            </w:r>
            <w:r w:rsidRPr="002A0A8E">
              <w:rPr>
                <w:rFonts w:eastAsia="Lucida Sans Unicode"/>
                <w:color w:val="000000"/>
                <w:lang w:val="kk-KZ"/>
              </w:rPr>
              <w:t>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Саппоро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Токио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Аомори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Хиросима</w:t>
            </w:r>
          </w:p>
          <w:p w:rsidR="00377955" w:rsidRPr="006B28D5" w:rsidRDefault="00377955" w:rsidP="00A92F4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Фукусима</w:t>
            </w:r>
          </w:p>
        </w:tc>
      </w:tr>
      <w:tr w:rsidR="00377955" w:rsidRPr="002A0A8E" w:rsidTr="00A92F41">
        <w:trPr>
          <w:cantSplit/>
        </w:trPr>
        <w:tc>
          <w:tcPr>
            <w:tcW w:w="9640" w:type="dxa"/>
            <w:shd w:val="clear" w:color="auto" w:fill="auto"/>
          </w:tcPr>
          <w:p w:rsidR="00377955" w:rsidRPr="002A0A8E" w:rsidRDefault="00377955" w:rsidP="00A92F4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A0A8E">
              <w:rPr>
                <w:color w:val="000000"/>
                <w:lang w:val="kk-KZ"/>
              </w:rPr>
              <w:t xml:space="preserve">40. </w:t>
            </w:r>
            <w:r w:rsidRPr="002A0A8E">
              <w:rPr>
                <w:rFonts w:eastAsia="Lucida Sans Unicode"/>
                <w:color w:val="000000"/>
                <w:lang w:val="kk-KZ"/>
              </w:rPr>
              <w:t xml:space="preserve">Угольные районы Германии 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A) </w:t>
            </w:r>
            <w:r w:rsidRPr="002A0A8E">
              <w:rPr>
                <w:rFonts w:eastAsia="Lucida Sans Unicode"/>
                <w:color w:val="000000"/>
                <w:lang w:val="kk-KZ"/>
              </w:rPr>
              <w:t>Нижняя Саксония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B) </w:t>
            </w:r>
            <w:r w:rsidRPr="002A0A8E">
              <w:rPr>
                <w:rFonts w:eastAsia="Lucida Sans Unicode"/>
                <w:color w:val="000000"/>
                <w:lang w:val="kk-KZ"/>
              </w:rPr>
              <w:t>Саксония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C) </w:t>
            </w:r>
            <w:r w:rsidRPr="002A0A8E">
              <w:rPr>
                <w:rFonts w:eastAsia="Lucida Sans Unicode"/>
                <w:color w:val="000000"/>
                <w:lang w:val="kk-KZ"/>
              </w:rPr>
              <w:t>Тюрингия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A0A8E">
              <w:rPr>
                <w:color w:val="000000"/>
              </w:rPr>
              <w:t xml:space="preserve">D) </w:t>
            </w:r>
            <w:r w:rsidRPr="002A0A8E">
              <w:rPr>
                <w:rFonts w:eastAsia="Lucida Sans Unicode"/>
                <w:color w:val="000000"/>
                <w:lang w:val="kk-KZ"/>
              </w:rPr>
              <w:t>Бавария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2A0A8E">
              <w:rPr>
                <w:rFonts w:eastAsia="Lucida Sans Unicode"/>
                <w:color w:val="000000"/>
                <w:lang w:val="kk-KZ"/>
              </w:rPr>
              <w:t>Саар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2A0A8E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2A0A8E">
              <w:rPr>
                <w:rFonts w:eastAsia="Lucida Sans Unicode"/>
                <w:color w:val="000000"/>
                <w:lang w:val="kk-KZ"/>
              </w:rPr>
              <w:t>Бранденбург</w:t>
            </w:r>
          </w:p>
          <w:p w:rsidR="00377955" w:rsidRPr="002A0A8E" w:rsidRDefault="00377955" w:rsidP="00A92F41">
            <w:pPr>
              <w:widowControl w:val="0"/>
              <w:suppressAutoHyphens/>
              <w:ind w:left="400"/>
              <w:rPr>
                <w:color w:val="000000"/>
              </w:rPr>
            </w:pPr>
            <w:r w:rsidRPr="002A0A8E">
              <w:rPr>
                <w:color w:val="000000"/>
              </w:rPr>
              <w:t xml:space="preserve">H) </w:t>
            </w:r>
            <w:r w:rsidRPr="002A0A8E">
              <w:rPr>
                <w:rFonts w:eastAsia="Lucida Sans Unicode"/>
                <w:color w:val="000000"/>
                <w:lang w:val="kk-KZ"/>
              </w:rPr>
              <w:t>Гессен</w:t>
            </w:r>
          </w:p>
        </w:tc>
      </w:tr>
    </w:tbl>
    <w:p w:rsidR="000E0470" w:rsidRPr="00377955" w:rsidRDefault="000E0470" w:rsidP="00377955">
      <w:bookmarkStart w:id="0" w:name="_GoBack"/>
      <w:bookmarkEnd w:id="0"/>
    </w:p>
    <w:sectPr w:rsidR="000E0470" w:rsidRPr="00377955" w:rsidSect="00C32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18F" w:rsidRDefault="00CF018F" w:rsidP="00C326C1">
      <w:pPr>
        <w:spacing w:line="240" w:lineRule="auto"/>
      </w:pPr>
      <w:r>
        <w:separator/>
      </w:r>
    </w:p>
  </w:endnote>
  <w:endnote w:type="continuationSeparator" w:id="0">
    <w:p w:rsidR="00CF018F" w:rsidRDefault="00CF018F" w:rsidP="00C326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18F" w:rsidRDefault="00CF018F" w:rsidP="00C326C1">
      <w:pPr>
        <w:spacing w:line="240" w:lineRule="auto"/>
      </w:pPr>
      <w:r>
        <w:separator/>
      </w:r>
    </w:p>
  </w:footnote>
  <w:footnote w:type="continuationSeparator" w:id="0">
    <w:p w:rsidR="00CF018F" w:rsidRDefault="00CF018F" w:rsidP="00C326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C326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F09" w:rsidRDefault="00670F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670F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7955">
      <w:rPr>
        <w:rStyle w:val="a5"/>
        <w:noProof/>
      </w:rPr>
      <w:t>9</w:t>
    </w:r>
    <w:r>
      <w:rPr>
        <w:rStyle w:val="a5"/>
      </w:rPr>
      <w:fldChar w:fldCharType="end"/>
    </w:r>
  </w:p>
  <w:p w:rsidR="00670F09" w:rsidRPr="00C326C1" w:rsidRDefault="00670F09" w:rsidP="00C326C1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69"/>
    <w:rsid w:val="00046FA9"/>
    <w:rsid w:val="000E0470"/>
    <w:rsid w:val="001B628B"/>
    <w:rsid w:val="001C3C12"/>
    <w:rsid w:val="001C75F0"/>
    <w:rsid w:val="00203BA9"/>
    <w:rsid w:val="00224726"/>
    <w:rsid w:val="0024372D"/>
    <w:rsid w:val="002444E0"/>
    <w:rsid w:val="002A0972"/>
    <w:rsid w:val="002F5695"/>
    <w:rsid w:val="003244F0"/>
    <w:rsid w:val="00377955"/>
    <w:rsid w:val="00411A36"/>
    <w:rsid w:val="004C6743"/>
    <w:rsid w:val="005114E6"/>
    <w:rsid w:val="00521B3A"/>
    <w:rsid w:val="00565A17"/>
    <w:rsid w:val="00575888"/>
    <w:rsid w:val="005831D5"/>
    <w:rsid w:val="00596476"/>
    <w:rsid w:val="00613CE4"/>
    <w:rsid w:val="00633C37"/>
    <w:rsid w:val="00655879"/>
    <w:rsid w:val="00670F09"/>
    <w:rsid w:val="006902C8"/>
    <w:rsid w:val="006A0EE2"/>
    <w:rsid w:val="006B28D5"/>
    <w:rsid w:val="006D6F69"/>
    <w:rsid w:val="0070257C"/>
    <w:rsid w:val="00745105"/>
    <w:rsid w:val="007737F9"/>
    <w:rsid w:val="007A1FD7"/>
    <w:rsid w:val="007B72AA"/>
    <w:rsid w:val="0084148D"/>
    <w:rsid w:val="0084258D"/>
    <w:rsid w:val="00867828"/>
    <w:rsid w:val="008D13C1"/>
    <w:rsid w:val="009239C2"/>
    <w:rsid w:val="00926CE3"/>
    <w:rsid w:val="009506C3"/>
    <w:rsid w:val="009D649C"/>
    <w:rsid w:val="009D6EA5"/>
    <w:rsid w:val="00A27F6C"/>
    <w:rsid w:val="00A60520"/>
    <w:rsid w:val="00A70ACB"/>
    <w:rsid w:val="00AB75F9"/>
    <w:rsid w:val="00B32EB6"/>
    <w:rsid w:val="00B935EA"/>
    <w:rsid w:val="00C326C1"/>
    <w:rsid w:val="00C85226"/>
    <w:rsid w:val="00CA568F"/>
    <w:rsid w:val="00CC280C"/>
    <w:rsid w:val="00CF018F"/>
    <w:rsid w:val="00D25BDF"/>
    <w:rsid w:val="00D31C33"/>
    <w:rsid w:val="00D35768"/>
    <w:rsid w:val="00DA437A"/>
    <w:rsid w:val="00ED5700"/>
    <w:rsid w:val="00F137BD"/>
    <w:rsid w:val="00F14722"/>
    <w:rsid w:val="00F7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0E754-0A82-4947-9AD6-040B3B6C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42</cp:revision>
  <cp:lastPrinted>2017-08-22T08:11:00Z</cp:lastPrinted>
  <dcterms:created xsi:type="dcterms:W3CDTF">2017-08-21T13:03:00Z</dcterms:created>
  <dcterms:modified xsi:type="dcterms:W3CDTF">2017-09-08T08:04:00Z</dcterms:modified>
</cp:coreProperties>
</file>